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Cecylia Imielska – Ciura</w:t>
      </w:r>
    </w:p>
    <w:p>
      <w:pPr>
        <w:pStyle w:val="Normal"/>
        <w:rPr/>
      </w:pPr>
      <w:r>
        <w:rPr/>
        <w:t>matematyka</w:t>
      </w:r>
    </w:p>
    <w:p>
      <w:pPr>
        <w:pStyle w:val="Normal"/>
        <w:rPr/>
      </w:pPr>
      <w:r>
        <w:rPr/>
        <w:t>klasa I cp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sz w:val="26"/>
          <w:szCs w:val="26"/>
        </w:rPr>
        <w:t>Tematy lekcji wynikające z podstawy programowej: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1. Szkicowanie wykresów funkcji</w:t>
      </w:r>
    </w:p>
    <w:p>
      <w:pPr>
        <w:pStyle w:val="Normal"/>
        <w:jc w:val="left"/>
        <w:rPr/>
      </w:pPr>
      <w:r>
        <w:rPr/>
        <w:t>zadania z podręcznika: ćw. 3/141, ćw. 4/142, ćw. 5/143, z. 4/144, ćw. 1/145, z. 1,2,3/147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2. Monotoniczność funkcji</w:t>
      </w:r>
    </w:p>
    <w:p>
      <w:pPr>
        <w:pStyle w:val="Normal"/>
        <w:jc w:val="left"/>
        <w:rPr/>
      </w:pPr>
      <w:r>
        <w:rPr/>
        <w:t>zadania z podręcznika: z. 1,2,3/152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3. Odczytywanie własności funkcji z wykresu – analiza przykładów w podręczniku str. 154 – 155, 157 – 158.</w:t>
      </w:r>
    </w:p>
    <w:p>
      <w:pPr>
        <w:pStyle w:val="Normal"/>
        <w:jc w:val="left"/>
        <w:rPr/>
      </w:pPr>
      <w:r>
        <w:rPr/>
        <w:t>zadania z podręcznika: z. 1/155, z. 3,4,5,6/158, z. 1,2,3/159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4. Przesuwanie wykresu funkcji wzdłuż osi OY.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przykłady str. 161, zadania z podręcznika: z. 1,4,6,7/162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LibreOffice/5.3.1.2$Windows_X86_64 LibreOffice_project/e80a0e0fd1875e1696614d24c32df0f95f03deb2</Application>
  <Pages>1</Pages>
  <Words>79</Words>
  <Characters>469</Characters>
  <CharactersWithSpaces>540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2020-03-13T14:23:50Z</dcterms:created>
  <dc:creator/>
  <dc:description/>
  <dc:language>pl-PL</dc:language>
  <cp:lastModifiedBy/>
  <dcterms:modified xsi:type="dcterms:W3CDTF">2020-03-13T15:06:32Z</dcterms:modified>
  <cp:revision>1</cp:revision>
  <dc:subject/>
  <dc:title/>
</cp:coreProperties>
</file>