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73" w:rsidRDefault="00366073" w:rsidP="00366073">
      <w:r>
        <w:t>Dagmara Kania</w:t>
      </w:r>
    </w:p>
    <w:p w:rsidR="00366073" w:rsidRDefault="00366073" w:rsidP="00366073">
      <w:r>
        <w:t>Religia</w:t>
      </w:r>
    </w:p>
    <w:p w:rsidR="00366073" w:rsidRPr="00DF5080" w:rsidRDefault="00366073" w:rsidP="00366073">
      <w:pPr>
        <w:rPr>
          <w:b/>
        </w:rPr>
      </w:pPr>
      <w:r w:rsidRPr="00DF5080">
        <w:rPr>
          <w:b/>
        </w:rPr>
        <w:t>Kl</w:t>
      </w:r>
      <w:r>
        <w:rPr>
          <w:b/>
        </w:rPr>
        <w:t>.</w:t>
      </w:r>
      <w:r w:rsidRPr="00DF5080">
        <w:rPr>
          <w:b/>
        </w:rPr>
        <w:t xml:space="preserve"> I</w:t>
      </w:r>
      <w:r>
        <w:rPr>
          <w:b/>
        </w:rPr>
        <w:t>II</w:t>
      </w:r>
    </w:p>
    <w:p w:rsidR="00366073" w:rsidRDefault="00366073" w:rsidP="00366073"/>
    <w:p w:rsidR="00366073" w:rsidRDefault="00366073" w:rsidP="00366073">
      <w:r>
        <w:t>Tematy lekcji, wynikające z podstawy programowej :</w:t>
      </w:r>
    </w:p>
    <w:p w:rsidR="00366073" w:rsidRDefault="00366073" w:rsidP="00366073"/>
    <w:p w:rsidR="00366073" w:rsidRDefault="00366073" w:rsidP="0036607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</w:t>
      </w:r>
      <w:r w:rsidRPr="001837F7">
        <w:rPr>
          <w:b/>
        </w:rPr>
        <w:t>rzedmałżeński rachunek sumienia</w:t>
      </w:r>
    </w:p>
    <w:p w:rsidR="00366073" w:rsidRPr="001B292D" w:rsidRDefault="00366073" w:rsidP="001B292D">
      <w:pPr>
        <w:pStyle w:val="Akapitzlist"/>
        <w:numPr>
          <w:ilvl w:val="0"/>
          <w:numId w:val="2"/>
        </w:numPr>
      </w:pPr>
      <w:r w:rsidRPr="001B292D">
        <w:t>definicja rachunku sumienia oraz jego wartość</w:t>
      </w:r>
      <w:r w:rsidR="001B292D">
        <w:t xml:space="preserve"> w perspektywie przysięgi małżeńskiej</w:t>
      </w:r>
    </w:p>
    <w:p w:rsidR="00366073" w:rsidRPr="001B292D" w:rsidRDefault="001B292D" w:rsidP="001B292D">
      <w:pPr>
        <w:pStyle w:val="Akapitzlist"/>
        <w:numPr>
          <w:ilvl w:val="0"/>
          <w:numId w:val="2"/>
        </w:numPr>
      </w:pPr>
      <w:r w:rsidRPr="001B292D">
        <w:t>świętokradcza spowiedź</w:t>
      </w:r>
      <w:r>
        <w:t xml:space="preserve"> - definicja</w:t>
      </w:r>
    </w:p>
    <w:p w:rsidR="001B292D" w:rsidRDefault="001B292D" w:rsidP="001B292D">
      <w:pPr>
        <w:pStyle w:val="Akapitzlist"/>
        <w:numPr>
          <w:ilvl w:val="0"/>
          <w:numId w:val="2"/>
        </w:numPr>
      </w:pPr>
      <w:r w:rsidRPr="001B292D">
        <w:t>przygotowanie zestawu pytań do rachunku sumienia z zakresu: jedności w małżeństwie, relacji rodzice-dzieci, relacji pracodawca-pracownik</w:t>
      </w:r>
      <w:r>
        <w:t>.</w:t>
      </w:r>
    </w:p>
    <w:p w:rsidR="00141AB9" w:rsidRPr="001B292D" w:rsidRDefault="00141AB9" w:rsidP="00141AB9">
      <w:pPr>
        <w:pStyle w:val="Akapitzlist"/>
        <w:ind w:left="1068"/>
      </w:pPr>
    </w:p>
    <w:p w:rsidR="00366073" w:rsidRDefault="00366073" w:rsidP="0036607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</w:t>
      </w:r>
      <w:r w:rsidRPr="001837F7">
        <w:rPr>
          <w:b/>
        </w:rPr>
        <w:t>obec wyboru drogi życiowej – ku dojrzałości</w:t>
      </w:r>
    </w:p>
    <w:p w:rsidR="001B292D" w:rsidRPr="001B292D" w:rsidRDefault="001B292D" w:rsidP="001B292D">
      <w:pPr>
        <w:pStyle w:val="Akapitzlist"/>
        <w:numPr>
          <w:ilvl w:val="0"/>
          <w:numId w:val="3"/>
        </w:numPr>
      </w:pPr>
      <w:r w:rsidRPr="001B292D">
        <w:t>przestrzenie realizacji samego siebie: osobista, rodzinna, zawodowa, społeczna,</w:t>
      </w:r>
    </w:p>
    <w:p w:rsidR="001B292D" w:rsidRDefault="001B292D" w:rsidP="001B292D">
      <w:pPr>
        <w:pStyle w:val="Akapitzlist"/>
        <w:numPr>
          <w:ilvl w:val="0"/>
          <w:numId w:val="3"/>
        </w:numPr>
      </w:pPr>
      <w:r w:rsidRPr="001B292D">
        <w:t>określenie planów na przyszłość w perspektywie poznanych prawd Bożych</w:t>
      </w:r>
      <w:r>
        <w:t xml:space="preserve"> (</w:t>
      </w:r>
      <w:proofErr w:type="spellStart"/>
      <w:r>
        <w:t>Mk</w:t>
      </w:r>
      <w:proofErr w:type="spellEnd"/>
      <w:r>
        <w:t>, 10. 17-22), list do młodych Jana Pawła II</w:t>
      </w:r>
    </w:p>
    <w:p w:rsidR="001B292D" w:rsidRPr="001B292D" w:rsidRDefault="001B292D" w:rsidP="001B292D">
      <w:pPr>
        <w:ind w:left="708"/>
      </w:pPr>
      <w:r w:rsidRPr="001B292D">
        <w:t>https://opoka.org.pl/biblioteka/W/WP/jan_pawel_ii/listy/parati.html</w:t>
      </w:r>
    </w:p>
    <w:p w:rsidR="001B292D" w:rsidRDefault="001B292D" w:rsidP="001B292D">
      <w:pPr>
        <w:pStyle w:val="Akapitzlist"/>
        <w:numPr>
          <w:ilvl w:val="0"/>
          <w:numId w:val="3"/>
        </w:numPr>
      </w:pPr>
      <w:r w:rsidRPr="001B292D">
        <w:t>ułożenie modlitwy prośby o dobry wybór drogi życiowej</w:t>
      </w:r>
      <w:r w:rsidR="00141AB9">
        <w:t>.</w:t>
      </w:r>
    </w:p>
    <w:p w:rsidR="00141AB9" w:rsidRPr="001B292D" w:rsidRDefault="00141AB9" w:rsidP="00141AB9">
      <w:pPr>
        <w:pStyle w:val="Akapitzlist"/>
        <w:ind w:left="1068"/>
      </w:pPr>
    </w:p>
    <w:p w:rsidR="00366073" w:rsidRDefault="001B292D" w:rsidP="0036607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</w:t>
      </w:r>
      <w:r w:rsidR="00366073" w:rsidRPr="001837F7">
        <w:rPr>
          <w:b/>
        </w:rPr>
        <w:t xml:space="preserve">dnowić wszystko w Chrystusie </w:t>
      </w:r>
    </w:p>
    <w:p w:rsidR="001B292D" w:rsidRPr="001B292D" w:rsidRDefault="001B292D" w:rsidP="001B292D">
      <w:pPr>
        <w:pStyle w:val="Akapitzlist"/>
        <w:numPr>
          <w:ilvl w:val="0"/>
          <w:numId w:val="4"/>
        </w:numPr>
      </w:pPr>
      <w:r w:rsidRPr="001B292D">
        <w:t>sens  i cel bycia osobą wierzącą</w:t>
      </w:r>
      <w:r w:rsidR="00141AB9">
        <w:t>,</w:t>
      </w:r>
    </w:p>
    <w:p w:rsidR="001B292D" w:rsidRPr="001B292D" w:rsidRDefault="001B292D" w:rsidP="001B292D">
      <w:pPr>
        <w:pStyle w:val="Akapitzlist"/>
        <w:numPr>
          <w:ilvl w:val="0"/>
          <w:numId w:val="4"/>
        </w:numPr>
      </w:pPr>
      <w:r w:rsidRPr="001B292D">
        <w:t>współczesne sposoby przeżywania wiary</w:t>
      </w:r>
      <w:r w:rsidR="00141AB9">
        <w:t>,</w:t>
      </w:r>
    </w:p>
    <w:p w:rsidR="001B292D" w:rsidRDefault="001B292D" w:rsidP="001B292D">
      <w:pPr>
        <w:pStyle w:val="Akapitzlist"/>
        <w:numPr>
          <w:ilvl w:val="0"/>
          <w:numId w:val="4"/>
        </w:numPr>
      </w:pPr>
      <w:r w:rsidRPr="001B292D">
        <w:t>formy i miejsce działalności świeckich w Kościele</w:t>
      </w:r>
      <w:r w:rsidR="00141AB9">
        <w:t xml:space="preserve"> (Ruch Światło Życie, Neokatechumenat, Kościół domowy, apostolstwo świeckich).</w:t>
      </w:r>
    </w:p>
    <w:p w:rsidR="00141AB9" w:rsidRPr="001B292D" w:rsidRDefault="00141AB9" w:rsidP="00141AB9">
      <w:pPr>
        <w:pStyle w:val="Akapitzlist"/>
        <w:ind w:left="1068"/>
      </w:pPr>
    </w:p>
    <w:p w:rsidR="00366073" w:rsidRPr="001B292D" w:rsidRDefault="00366073" w:rsidP="00366073">
      <w:pPr>
        <w:pStyle w:val="Akapitzlist"/>
        <w:numPr>
          <w:ilvl w:val="0"/>
          <w:numId w:val="1"/>
        </w:numPr>
      </w:pPr>
      <w:r>
        <w:rPr>
          <w:b/>
        </w:rPr>
        <w:t>D</w:t>
      </w:r>
      <w:r w:rsidRPr="001837F7">
        <w:rPr>
          <w:b/>
        </w:rPr>
        <w:t>uchowa adopcja dziecka poczętego</w:t>
      </w:r>
    </w:p>
    <w:p w:rsidR="001B292D" w:rsidRDefault="00141AB9" w:rsidP="00141AB9">
      <w:pPr>
        <w:pStyle w:val="Akapitzlist"/>
        <w:numPr>
          <w:ilvl w:val="0"/>
          <w:numId w:val="5"/>
        </w:numPr>
      </w:pPr>
      <w:r>
        <w:t>25 marzec dzień świętości życia – jak zostać rodzicem już teraz,</w:t>
      </w:r>
    </w:p>
    <w:p w:rsidR="00141AB9" w:rsidRDefault="00141AB9" w:rsidP="00141AB9">
      <w:pPr>
        <w:pStyle w:val="Akapitzlist"/>
        <w:numPr>
          <w:ilvl w:val="0"/>
          <w:numId w:val="5"/>
        </w:numPr>
      </w:pPr>
      <w:r>
        <w:t>historia duchowej adopcji w Polsce,</w:t>
      </w:r>
    </w:p>
    <w:p w:rsidR="00141AB9" w:rsidRDefault="00141AB9" w:rsidP="00141AB9">
      <w:pPr>
        <w:pStyle w:val="Akapitzlist"/>
        <w:numPr>
          <w:ilvl w:val="0"/>
          <w:numId w:val="5"/>
        </w:numPr>
      </w:pPr>
      <w:r>
        <w:t xml:space="preserve">Fundacja Małych Stópek - </w:t>
      </w:r>
      <w:hyperlink r:id="rId5" w:history="1">
        <w:r w:rsidRPr="00BD10A1">
          <w:rPr>
            <w:rStyle w:val="Hipercze"/>
          </w:rPr>
          <w:t>https://dlazycia.info</w:t>
        </w:r>
      </w:hyperlink>
      <w:r>
        <w:t xml:space="preserve">      działanie i cel organizacji</w:t>
      </w:r>
    </w:p>
    <w:p w:rsidR="000E1C2E" w:rsidRDefault="000E1C2E"/>
    <w:sectPr w:rsidR="000E1C2E" w:rsidSect="000E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7B0"/>
    <w:multiLevelType w:val="hybridMultilevel"/>
    <w:tmpl w:val="377E27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E450CE"/>
    <w:multiLevelType w:val="hybridMultilevel"/>
    <w:tmpl w:val="8CE80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13871"/>
    <w:multiLevelType w:val="hybridMultilevel"/>
    <w:tmpl w:val="FA4861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030E43"/>
    <w:multiLevelType w:val="hybridMultilevel"/>
    <w:tmpl w:val="856CE7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9B1F02"/>
    <w:multiLevelType w:val="hybridMultilevel"/>
    <w:tmpl w:val="A7086B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837F7"/>
    <w:rsid w:val="000E1C2E"/>
    <w:rsid w:val="00141AB9"/>
    <w:rsid w:val="001837F7"/>
    <w:rsid w:val="001B292D"/>
    <w:rsid w:val="00366073"/>
    <w:rsid w:val="005A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0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0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A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lazycia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2020-03-13T14:12:00Z</dcterms:created>
  <dcterms:modified xsi:type="dcterms:W3CDTF">2020-03-13T14:39:00Z</dcterms:modified>
</cp:coreProperties>
</file>